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1FB2" w14:textId="5640F450" w:rsidR="0043248D" w:rsidRDefault="0025297F">
      <w:r>
        <w:rPr>
          <w:noProof/>
        </w:rPr>
        <w:drawing>
          <wp:inline distT="0" distB="0" distL="0" distR="0" wp14:anchorId="14E97AFB" wp14:editId="22656DA9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82"/>
    <w:rsid w:val="001F1E67"/>
    <w:rsid w:val="0025297F"/>
    <w:rsid w:val="0043248D"/>
    <w:rsid w:val="00595FDB"/>
    <w:rsid w:val="00926BA7"/>
    <w:rsid w:val="00B6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AB36D-6F4D-41A8-AE53-F66B32B2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7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7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7F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7F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7F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7F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7F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7F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7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7F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F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7F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7F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7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Уляшева Елена Николаевна</dc:creator>
  <cp:keywords/>
  <dc:description/>
  <cp:lastModifiedBy>Уляшева Елена Николаевна</cp:lastModifiedBy>
  <cp:revision>3</cp:revision>
  <dcterms:created xsi:type="dcterms:W3CDTF">2025-07-25T08:21:00Z</dcterms:created>
  <dcterms:modified xsi:type="dcterms:W3CDTF">2025-07-25T08:21:00Z</dcterms:modified>
</cp:coreProperties>
</file>